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17D2D537" w:rsidR="00DB4802" w:rsidRDefault="003313D4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5E0AE8">
        <w:rPr>
          <w:b/>
          <w:bCs/>
          <w:sz w:val="28"/>
          <w:szCs w:val="28"/>
        </w:rPr>
        <w:t>ES PRIMERES CIVILITZACIONS: MESOPOTÀMIA I EGIPTE</w:t>
      </w:r>
    </w:p>
    <w:p w14:paraId="43CB17C9" w14:textId="6D13AE9F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5151AC">
        <w:rPr>
          <w:b/>
          <w:bCs/>
          <w:sz w:val="28"/>
          <w:szCs w:val="28"/>
        </w:rPr>
        <w:t>Mesopotàmia, terra entre dos rius</w:t>
      </w:r>
    </w:p>
    <w:p w14:paraId="2D6617F7" w14:textId="68809E4E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BD07B1">
        <w:t>La primera civilitzaci</w:t>
      </w:r>
      <w:r w:rsidR="00BD07B1">
        <w:rPr>
          <w:rFonts w:ascii="Calibri" w:hAnsi="Calibri" w:cs="Calibri"/>
        </w:rPr>
        <w:t>ó</w:t>
      </w:r>
      <w:r w:rsidR="00BD07B1">
        <w:t xml:space="preserve"> urbana va n</w:t>
      </w:r>
      <w:r w:rsidR="00BD07B1">
        <w:rPr>
          <w:rFonts w:ascii="Calibri" w:hAnsi="Calibri" w:cs="Calibri"/>
        </w:rPr>
        <w:t>é</w:t>
      </w:r>
      <w:r w:rsidR="00BD07B1">
        <w:t>ixer a la Baixa Mesopot</w:t>
      </w:r>
      <w:r w:rsidR="00BD07B1">
        <w:rPr>
          <w:rFonts w:ascii="Calibri" w:hAnsi="Calibri" w:cs="Calibri"/>
        </w:rPr>
        <w:t>à</w:t>
      </w:r>
      <w:r w:rsidR="00BD07B1">
        <w:t>mia el IV mil</w:t>
      </w:r>
      <w:r w:rsidR="00BD07B1">
        <w:rPr>
          <w:rFonts w:ascii="Calibri" w:hAnsi="Calibri" w:cs="Calibri"/>
        </w:rPr>
        <w:t>·</w:t>
      </w:r>
      <w:r w:rsidR="00BD07B1">
        <w:t xml:space="preserve">lenni a.C.: </w:t>
      </w:r>
      <w:r w:rsidR="00BD07B1">
        <w:br/>
      </w:r>
      <w:r w:rsidR="00BD07B1">
        <w:t xml:space="preserve">– Eren </w:t>
      </w:r>
      <w:r w:rsidR="00BD07B1" w:rsidRPr="00BD07B1">
        <w:rPr>
          <w:b/>
          <w:bCs/>
        </w:rPr>
        <w:t>ciutats Estat</w:t>
      </w:r>
      <w:r w:rsidR="00BD07B1">
        <w:t xml:space="preserve"> governades per monarques que se servien de funcionaris i sacerdots.</w:t>
      </w:r>
      <w:r w:rsidR="00BD07B1">
        <w:br/>
      </w:r>
      <w:r w:rsidR="00BD07B1">
        <w:t>– La riquesa d'aquestes ciutats es basà en l'agricultura, molt productiva pel control que tenien de les aigües del Tigris. Per això la majoria dels habitants eren agricultors i pastors, i també hi havia artesans i comerciants.</w:t>
      </w:r>
    </w:p>
    <w:p w14:paraId="10D4E358" w14:textId="0FB0E2E8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BD07B1">
        <w:t>A Mesopot</w:t>
      </w:r>
      <w:r w:rsidR="00BD07B1">
        <w:rPr>
          <w:rFonts w:ascii="Calibri" w:hAnsi="Calibri" w:cs="Calibri"/>
        </w:rPr>
        <w:t>à</w:t>
      </w:r>
      <w:r w:rsidR="00BD07B1">
        <w:t>mia hi van sorgir tamb</w:t>
      </w:r>
      <w:r w:rsidR="00BD07B1">
        <w:rPr>
          <w:rFonts w:ascii="Calibri" w:hAnsi="Calibri" w:cs="Calibri"/>
        </w:rPr>
        <w:t>é</w:t>
      </w:r>
      <w:r w:rsidR="00BD07B1">
        <w:t xml:space="preserve"> les primeres formes d'escriptura (</w:t>
      </w:r>
      <w:r w:rsidR="00BD07B1" w:rsidRPr="00BD07B1">
        <w:rPr>
          <w:b/>
          <w:bCs/>
        </w:rPr>
        <w:t>cune</w:t>
      </w:r>
      <w:r w:rsidR="00BD07B1" w:rsidRPr="00BD07B1">
        <w:rPr>
          <w:rFonts w:ascii="Calibri" w:hAnsi="Calibri" w:cs="Calibri"/>
          <w:b/>
          <w:bCs/>
        </w:rPr>
        <w:t>ï</w:t>
      </w:r>
      <w:r w:rsidR="00BD07B1" w:rsidRPr="00BD07B1">
        <w:rPr>
          <w:b/>
          <w:bCs/>
        </w:rPr>
        <w:t>forme</w:t>
      </w:r>
      <w:r w:rsidR="00BD07B1">
        <w:t>) i es redactaren les primeres lleis escrites (</w:t>
      </w:r>
      <w:r w:rsidR="00BD07B1" w:rsidRPr="00BD07B1">
        <w:rPr>
          <w:b/>
          <w:bCs/>
        </w:rPr>
        <w:t>Codi d'Hammurabi</w:t>
      </w:r>
      <w:r w:rsidR="00BD07B1">
        <w:t>).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31906B43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BD07B1">
        <w:rPr>
          <w:b/>
          <w:bCs/>
          <w:sz w:val="28"/>
          <w:szCs w:val="28"/>
        </w:rPr>
        <w:t>L’art mesopotàmic</w:t>
      </w:r>
    </w:p>
    <w:p w14:paraId="220C61D1" w14:textId="6B113DE7" w:rsidR="00DB4802" w:rsidRDefault="00B717BF">
      <w:r w:rsidRPr="00B717BF">
        <w:rPr>
          <w:bCs/>
        </w:rPr>
        <w:t>•</w:t>
      </w:r>
      <w:r w:rsidR="004A00CF">
        <w:t xml:space="preserve"> </w:t>
      </w:r>
      <w:r w:rsidR="00BD07B1">
        <w:t>Les dues grans construccions de les ciutats mesopot</w:t>
      </w:r>
      <w:r w:rsidR="00BD07B1">
        <w:rPr>
          <w:rFonts w:ascii="Calibri" w:hAnsi="Calibri" w:cs="Calibri"/>
        </w:rPr>
        <w:t>à</w:t>
      </w:r>
      <w:r w:rsidR="00BD07B1">
        <w:t xml:space="preserve">miques van ser el </w:t>
      </w:r>
      <w:r w:rsidR="00BD07B1" w:rsidRPr="00BD07B1">
        <w:rPr>
          <w:b/>
          <w:bCs/>
        </w:rPr>
        <w:t>palau</w:t>
      </w:r>
      <w:r w:rsidR="00BD07B1">
        <w:t xml:space="preserve"> i el </w:t>
      </w:r>
      <w:r w:rsidR="00BD07B1" w:rsidRPr="00BD07B1">
        <w:rPr>
          <w:b/>
          <w:bCs/>
        </w:rPr>
        <w:t>ziggurat</w:t>
      </w:r>
      <w:r w:rsidR="00BD07B1">
        <w:t xml:space="preserve">. </w:t>
      </w:r>
      <w:r w:rsidR="00BD07B1">
        <w:br/>
      </w:r>
      <w:r w:rsidR="00BD07B1">
        <w:t xml:space="preserve">Els edificis es construïen amb maons de tova recoberts de betum i de ceràmica vidriada de colors brillants. </w:t>
      </w:r>
      <w:r w:rsidR="00BD07B1">
        <w:br/>
      </w:r>
      <w:r w:rsidR="00BD07B1">
        <w:t>Les dues aportacions principals de l'arquitectura mesopotàmica van ser l'ús de l'arc i la volta, que oferien grans possibilitats constructives.</w:t>
      </w:r>
    </w:p>
    <w:p w14:paraId="5DF41DA3" w14:textId="55A38886" w:rsidR="00DB4802" w:rsidRDefault="00B717BF">
      <w:r w:rsidRPr="00B717BF">
        <w:rPr>
          <w:bCs/>
        </w:rPr>
        <w:t>•</w:t>
      </w:r>
      <w:r w:rsidR="004A00CF">
        <w:t xml:space="preserve"> </w:t>
      </w:r>
      <w:r w:rsidR="00BD07B1">
        <w:t xml:space="preserve">En </w:t>
      </w:r>
      <w:r w:rsidR="00BD07B1" w:rsidRPr="00BD07B1">
        <w:rPr>
          <w:b/>
          <w:bCs/>
        </w:rPr>
        <w:t>escultura</w:t>
      </w:r>
      <w:r w:rsidR="00BD07B1">
        <w:t xml:space="preserve"> destaquen aquestes representacions: </w:t>
      </w:r>
      <w:r w:rsidR="00BD07B1">
        <w:br/>
      </w:r>
      <w:r w:rsidR="00BD07B1">
        <w:t xml:space="preserve">– Les estatuetes d'orants. </w:t>
      </w:r>
      <w:r w:rsidR="00BD07B1">
        <w:br/>
      </w:r>
      <w:r w:rsidR="00BD07B1">
        <w:t xml:space="preserve">– Les estàtues del rei Gudea de Lagaix, que van servir de model a d'altres. </w:t>
      </w:r>
      <w:r w:rsidR="00BD07B1">
        <w:br/>
      </w:r>
      <w:r w:rsidR="00BD07B1">
        <w:t xml:space="preserve">– Els relleus que representaven figures humanes o animals monstruosos i que decoraven els murs. </w:t>
      </w:r>
      <w:r w:rsidR="00BD07B1">
        <w:br/>
      </w:r>
      <w:r w:rsidR="00BD07B1">
        <w:t>– Les esteles on s'esculpien escenes de victòries militars i caceres.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2B772507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3. </w:t>
      </w:r>
      <w:r w:rsidR="00BD07B1">
        <w:rPr>
          <w:b/>
          <w:bCs/>
          <w:sz w:val="28"/>
          <w:szCs w:val="28"/>
        </w:rPr>
        <w:t>Egipte, el Nil i el desert</w:t>
      </w:r>
    </w:p>
    <w:p w14:paraId="71F8BB97" w14:textId="24028DC3" w:rsidR="00DB4802" w:rsidRDefault="00B717BF">
      <w:r w:rsidRPr="00B717BF">
        <w:rPr>
          <w:bCs/>
        </w:rPr>
        <w:t>•</w:t>
      </w:r>
      <w:r w:rsidR="004A00CF">
        <w:t xml:space="preserve"> </w:t>
      </w:r>
      <w:r w:rsidR="00BD07B1">
        <w:t xml:space="preserve">Egipte és una zona molt àrida travessada pel Nil, un riu cabalós que el divideix en </w:t>
      </w:r>
      <w:r w:rsidR="00BD07B1" w:rsidRPr="00BD07B1">
        <w:rPr>
          <w:b/>
          <w:bCs/>
        </w:rPr>
        <w:t>dues zones</w:t>
      </w:r>
      <w:r w:rsidR="00BD07B1">
        <w:t>: el Baix Egipte, corresponent a la desembocadura, i l'Alt Egipte, una zona dominada pel desert.</w:t>
      </w:r>
    </w:p>
    <w:p w14:paraId="11053654" w14:textId="5BBF4E26" w:rsidR="00BD07B1" w:rsidRDefault="00BD07B1">
      <w:r w:rsidRPr="00B717BF">
        <w:rPr>
          <w:bCs/>
        </w:rPr>
        <w:t>•</w:t>
      </w:r>
      <w:r>
        <w:rPr>
          <w:bCs/>
        </w:rPr>
        <w:t xml:space="preserve"> </w:t>
      </w:r>
      <w:r>
        <w:t xml:space="preserve">Les </w:t>
      </w:r>
      <w:r w:rsidRPr="00BD07B1">
        <w:rPr>
          <w:b/>
          <w:bCs/>
        </w:rPr>
        <w:t>crescudes</w:t>
      </w:r>
      <w:r>
        <w:t xml:space="preserve"> del Nil van permetre el sorgiment d'una gran civilització agrícola, tot i que va caldre: </w:t>
      </w:r>
      <w:r>
        <w:br/>
      </w:r>
      <w:r>
        <w:t xml:space="preserve">– Construir dics i canals per controlar les crescudes del riu i aprofitar-ne els beneficis. </w:t>
      </w:r>
      <w:r>
        <w:br/>
      </w:r>
      <w:r>
        <w:t xml:space="preserve">– Desenvolupar el càlcul, la geometria i establir un calendari. </w:t>
      </w:r>
      <w:r>
        <w:br/>
      </w:r>
      <w:r>
        <w:t xml:space="preserve">El Nil també es va convertir en la gran </w:t>
      </w:r>
      <w:r w:rsidRPr="00BD07B1">
        <w:rPr>
          <w:b/>
          <w:bCs/>
        </w:rPr>
        <w:t>via de comunicació</w:t>
      </w:r>
      <w:r>
        <w:t xml:space="preserve"> d'Egipte.</w:t>
      </w:r>
    </w:p>
    <w:p w14:paraId="59807142" w14:textId="77777777" w:rsidR="005F56A9" w:rsidRDefault="005F56A9" w:rsidP="005F56A9">
      <w:r>
        <w:t>_____________________________________________________________________________________</w:t>
      </w:r>
    </w:p>
    <w:p w14:paraId="41020F87" w14:textId="77777777" w:rsidR="00D57D5F" w:rsidRDefault="00D57D5F">
      <w:pPr>
        <w:rPr>
          <w:b/>
          <w:bCs/>
          <w:sz w:val="28"/>
          <w:szCs w:val="28"/>
        </w:rPr>
      </w:pPr>
    </w:p>
    <w:p w14:paraId="20B35114" w14:textId="77777777" w:rsidR="00D57D5F" w:rsidRDefault="00D57D5F">
      <w:pPr>
        <w:rPr>
          <w:b/>
          <w:bCs/>
          <w:sz w:val="28"/>
          <w:szCs w:val="28"/>
        </w:rPr>
      </w:pPr>
    </w:p>
    <w:p w14:paraId="427BF239" w14:textId="77777777" w:rsidR="00D57D5F" w:rsidRDefault="00D57D5F">
      <w:pPr>
        <w:rPr>
          <w:b/>
          <w:bCs/>
          <w:sz w:val="28"/>
          <w:szCs w:val="28"/>
        </w:rPr>
      </w:pPr>
    </w:p>
    <w:p w14:paraId="652EF689" w14:textId="1A3A1D1F" w:rsidR="00DB4802" w:rsidRPr="00DB4802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DB4802">
        <w:rPr>
          <w:b/>
          <w:bCs/>
          <w:sz w:val="28"/>
          <w:szCs w:val="28"/>
        </w:rPr>
        <w:lastRenderedPageBreak/>
        <w:t xml:space="preserve">4. </w:t>
      </w:r>
      <w:r w:rsidR="00812C24">
        <w:rPr>
          <w:b/>
          <w:bCs/>
          <w:sz w:val="28"/>
          <w:szCs w:val="28"/>
        </w:rPr>
        <w:t>L’Egipte dels faraons</w:t>
      </w:r>
    </w:p>
    <w:p w14:paraId="23EA7379" w14:textId="30CF4D08" w:rsidR="00DB4802" w:rsidRDefault="00B717BF">
      <w:r w:rsidRPr="00B717BF">
        <w:rPr>
          <w:bCs/>
        </w:rPr>
        <w:t>•</w:t>
      </w:r>
      <w:r w:rsidR="004A00CF">
        <w:t xml:space="preserve"> </w:t>
      </w:r>
      <w:r w:rsidR="00812C24">
        <w:t>El fara</w:t>
      </w:r>
      <w:r w:rsidR="00812C24">
        <w:rPr>
          <w:rFonts w:ascii="Calibri" w:hAnsi="Calibri" w:cs="Calibri"/>
        </w:rPr>
        <w:t>ó</w:t>
      </w:r>
      <w:r w:rsidR="00812C24">
        <w:t xml:space="preserve"> Narmer, cap al 3000 a.C., unific</w:t>
      </w:r>
      <w:r w:rsidR="00812C24">
        <w:rPr>
          <w:rFonts w:ascii="Calibri" w:hAnsi="Calibri" w:cs="Calibri"/>
        </w:rPr>
        <w:t>à</w:t>
      </w:r>
      <w:r w:rsidR="00812C24">
        <w:t xml:space="preserve"> l'Alt i el Baix Egipte i es va proclamar senyor d'Egipte. </w:t>
      </w:r>
    </w:p>
    <w:p w14:paraId="2470FE21" w14:textId="6CA703B9" w:rsidR="00DB4802" w:rsidRDefault="00B717BF">
      <w:r w:rsidRPr="00B717BF">
        <w:rPr>
          <w:bCs/>
        </w:rPr>
        <w:t>•</w:t>
      </w:r>
      <w:r w:rsidR="004A00CF">
        <w:t xml:space="preserve"> </w:t>
      </w:r>
      <w:r w:rsidR="00812C24">
        <w:t xml:space="preserve">El </w:t>
      </w:r>
      <w:r w:rsidR="00812C24" w:rsidRPr="00812C24">
        <w:rPr>
          <w:b/>
          <w:bCs/>
        </w:rPr>
        <w:t>fara</w:t>
      </w:r>
      <w:r w:rsidR="00812C24" w:rsidRPr="00812C24">
        <w:rPr>
          <w:rFonts w:ascii="Calibri" w:hAnsi="Calibri" w:cs="Calibri"/>
          <w:b/>
          <w:bCs/>
        </w:rPr>
        <w:t>ó</w:t>
      </w:r>
      <w:r w:rsidR="00812C24">
        <w:t xml:space="preserve"> tenia un poder absolut i era considerat un d</w:t>
      </w:r>
      <w:r w:rsidR="00812C24">
        <w:rPr>
          <w:rFonts w:ascii="Calibri" w:hAnsi="Calibri" w:cs="Calibri"/>
        </w:rPr>
        <w:t>é</w:t>
      </w:r>
      <w:r w:rsidR="00812C24">
        <w:t xml:space="preserve">u: </w:t>
      </w:r>
      <w:r w:rsidR="00812C24">
        <w:br/>
      </w:r>
      <w:r w:rsidR="00812C24">
        <w:t xml:space="preserve">– Garantia l'ordre i la justícia. </w:t>
      </w:r>
      <w:r w:rsidR="00812C24">
        <w:br/>
      </w:r>
      <w:r w:rsidR="00812C24">
        <w:t xml:space="preserve">– Controlava la irrigació i el comerç exterior. </w:t>
      </w:r>
      <w:r w:rsidR="00812C24">
        <w:br/>
      </w:r>
      <w:r w:rsidR="00812C24">
        <w:t>– Era el cap suprem de l'exèrcit, que a més el preservava de revoltes internes.</w:t>
      </w:r>
    </w:p>
    <w:p w14:paraId="732E5F6C" w14:textId="53D661E4" w:rsidR="00812C24" w:rsidRDefault="00812C24">
      <w:r w:rsidRPr="00B717BF">
        <w:rPr>
          <w:bCs/>
        </w:rPr>
        <w:t>•</w:t>
      </w:r>
      <w:r>
        <w:t xml:space="preserve"> Els altres grups socials privilegiats, que tenien la majoria de les terres conreables, eren: </w:t>
      </w:r>
      <w:r>
        <w:br/>
      </w:r>
      <w:r>
        <w:t xml:space="preserve">– </w:t>
      </w:r>
      <w:r w:rsidRPr="00812C24">
        <w:rPr>
          <w:b/>
          <w:bCs/>
        </w:rPr>
        <w:t>Alts funcionaris</w:t>
      </w:r>
      <w:r>
        <w:t xml:space="preserve">, que governaven amb el faraó. </w:t>
      </w:r>
      <w:r>
        <w:br/>
      </w:r>
      <w:r>
        <w:t xml:space="preserve">– </w:t>
      </w:r>
      <w:r w:rsidRPr="00812C24">
        <w:rPr>
          <w:b/>
          <w:bCs/>
        </w:rPr>
        <w:t>Sacerdots</w:t>
      </w:r>
      <w:r>
        <w:t xml:space="preserve">, que dirigien els ritus religiosos. </w:t>
      </w:r>
      <w:r>
        <w:br/>
      </w:r>
      <w:r>
        <w:t xml:space="preserve">– </w:t>
      </w:r>
      <w:r w:rsidRPr="00812C24">
        <w:rPr>
          <w:b/>
          <w:bCs/>
        </w:rPr>
        <w:t>Escribes</w:t>
      </w:r>
      <w:r>
        <w:t>, que dominaven el càlcul i l'escriptura.</w:t>
      </w:r>
    </w:p>
    <w:p w14:paraId="4EA30BE6" w14:textId="3B3EF89C" w:rsidR="00812C24" w:rsidRDefault="00B717BF">
      <w:r w:rsidRPr="00B717BF">
        <w:rPr>
          <w:bCs/>
        </w:rPr>
        <w:t>•</w:t>
      </w:r>
      <w:r w:rsidR="004A00CF">
        <w:t xml:space="preserve"> </w:t>
      </w:r>
      <w:r w:rsidR="00812C24">
        <w:t>Pagesos, artesans i petits comerciants constitu</w:t>
      </w:r>
      <w:r w:rsidR="00812C24">
        <w:rPr>
          <w:rFonts w:ascii="Calibri" w:hAnsi="Calibri" w:cs="Calibri"/>
        </w:rPr>
        <w:t>ï</w:t>
      </w:r>
      <w:r w:rsidR="00812C24">
        <w:t xml:space="preserve">en el </w:t>
      </w:r>
      <w:r w:rsidR="00812C24" w:rsidRPr="00812C24">
        <w:rPr>
          <w:b/>
          <w:bCs/>
        </w:rPr>
        <w:t>poble d'Egipte</w:t>
      </w:r>
      <w:r w:rsidR="00812C24">
        <w:t xml:space="preserve">. Tot i que en nombre reduït, també hi havia </w:t>
      </w:r>
      <w:r w:rsidR="00812C24" w:rsidRPr="00812C24">
        <w:rPr>
          <w:b/>
          <w:bCs/>
        </w:rPr>
        <w:t>esclaus</w:t>
      </w:r>
      <w:r w:rsidR="00812C24">
        <w:t>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072A2AE1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5. L</w:t>
      </w:r>
      <w:r w:rsidR="004772C8">
        <w:rPr>
          <w:b/>
          <w:bCs/>
          <w:sz w:val="28"/>
          <w:szCs w:val="28"/>
        </w:rPr>
        <w:t>a religió egípcia</w:t>
      </w:r>
    </w:p>
    <w:p w14:paraId="7456ABF1" w14:textId="7D673CB6" w:rsidR="00DB4802" w:rsidRDefault="00B717BF">
      <w:r w:rsidRPr="00B717BF">
        <w:rPr>
          <w:bCs/>
        </w:rPr>
        <w:t>•</w:t>
      </w:r>
      <w:r w:rsidR="004A00CF">
        <w:t xml:space="preserve"> </w:t>
      </w:r>
      <w:r w:rsidR="004772C8">
        <w:t>La religi</w:t>
      </w:r>
      <w:r w:rsidR="004772C8">
        <w:rPr>
          <w:rFonts w:ascii="Calibri" w:hAnsi="Calibri" w:cs="Calibri"/>
        </w:rPr>
        <w:t>ó</w:t>
      </w:r>
      <w:r w:rsidR="004772C8">
        <w:t xml:space="preserve"> eg</w:t>
      </w:r>
      <w:r w:rsidR="004772C8">
        <w:rPr>
          <w:rFonts w:ascii="Calibri" w:hAnsi="Calibri" w:cs="Calibri"/>
        </w:rPr>
        <w:t>í</w:t>
      </w:r>
      <w:r w:rsidR="004772C8">
        <w:t xml:space="preserve">pcia era </w:t>
      </w:r>
      <w:r w:rsidR="004772C8" w:rsidRPr="004772C8">
        <w:rPr>
          <w:b/>
          <w:bCs/>
        </w:rPr>
        <w:t>politeista</w:t>
      </w:r>
      <w:r w:rsidR="004772C8">
        <w:t>: el déu més popular era Ra (déu del sol), també hi havia Osiris (déu dels morts), Isis (deessa de la fertilitat), Horus (déu de la guerra) i Thot (déu de la saviesa), entre d'altres.</w:t>
      </w:r>
    </w:p>
    <w:p w14:paraId="4A6FDEC4" w14:textId="7A949FCD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4772C8">
        <w:t>Els d</w:t>
      </w:r>
      <w:r w:rsidR="004772C8">
        <w:rPr>
          <w:rFonts w:ascii="Calibri" w:hAnsi="Calibri" w:cs="Calibri"/>
        </w:rPr>
        <w:t>é</w:t>
      </w:r>
      <w:r w:rsidR="004772C8">
        <w:t xml:space="preserve">us habitaven als temples i els sacerdots s'encarregaven del </w:t>
      </w:r>
      <w:r w:rsidR="004772C8" w:rsidRPr="004772C8">
        <w:rPr>
          <w:b/>
          <w:bCs/>
        </w:rPr>
        <w:t>culte</w:t>
      </w:r>
      <w:r w:rsidR="004772C8">
        <w:t xml:space="preserve"> (obsequiar-los amb ofrenes, treure les estàtues en processó...).</w:t>
      </w:r>
    </w:p>
    <w:p w14:paraId="65084D6D" w14:textId="00F178CB" w:rsidR="004772C8" w:rsidRDefault="00B717BF">
      <w:r w:rsidRPr="00B717BF">
        <w:rPr>
          <w:bCs/>
        </w:rPr>
        <w:t>•</w:t>
      </w:r>
      <w:r w:rsidR="004A00CF">
        <w:t xml:space="preserve"> </w:t>
      </w:r>
      <w:r w:rsidR="004772C8">
        <w:t>La religi</w:t>
      </w:r>
      <w:r w:rsidR="004772C8">
        <w:rPr>
          <w:rFonts w:ascii="Calibri" w:hAnsi="Calibri" w:cs="Calibri"/>
        </w:rPr>
        <w:t>ó</w:t>
      </w:r>
      <w:r w:rsidR="004772C8">
        <w:t xml:space="preserve"> eg</w:t>
      </w:r>
      <w:r w:rsidR="004772C8">
        <w:rPr>
          <w:rFonts w:ascii="Calibri" w:hAnsi="Calibri" w:cs="Calibri"/>
        </w:rPr>
        <w:t>í</w:t>
      </w:r>
      <w:r w:rsidR="004772C8">
        <w:t>pcia prometia una vida despr</w:t>
      </w:r>
      <w:r w:rsidR="004772C8">
        <w:rPr>
          <w:rFonts w:ascii="Calibri" w:hAnsi="Calibri" w:cs="Calibri"/>
        </w:rPr>
        <w:t>é</w:t>
      </w:r>
      <w:r w:rsidR="004772C8">
        <w:t>s de la mort (</w:t>
      </w:r>
      <w:r w:rsidR="004772C8" w:rsidRPr="004772C8">
        <w:rPr>
          <w:b/>
          <w:bCs/>
        </w:rPr>
        <w:t>vida d'ultratomba</w:t>
      </w:r>
      <w:r w:rsidR="004772C8">
        <w:t>), per</w:t>
      </w:r>
      <w:r w:rsidR="004772C8">
        <w:rPr>
          <w:rFonts w:ascii="Calibri" w:hAnsi="Calibri" w:cs="Calibri"/>
        </w:rPr>
        <w:t>ò</w:t>
      </w:r>
      <w:r w:rsidR="004772C8">
        <w:t xml:space="preserve"> per arribar-hi s'havia de momificar el cadàver i superar el Judici d'Osiris. </w:t>
      </w:r>
      <w:r w:rsidR="004772C8">
        <w:br/>
      </w:r>
      <w:r w:rsidR="004772C8">
        <w:t>Els egipcis eren molt supersticiosos i creien que les figures que es col·locaven a les tombes prenien vida al més enllà, per això posaven estatuetes als seus difunts i pintaven les tombes.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1F7CFC08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>6</w:t>
      </w:r>
      <w:r w:rsidR="00325F8C">
        <w:rPr>
          <w:b/>
          <w:bCs/>
          <w:sz w:val="28"/>
          <w:szCs w:val="28"/>
        </w:rPr>
        <w:t>. El temple, residència dels déus</w:t>
      </w:r>
    </w:p>
    <w:p w14:paraId="3A4A3A8A" w14:textId="46964D4B" w:rsidR="00325F8C" w:rsidRDefault="004A00CF">
      <w:r>
        <w:t xml:space="preserve"> </w:t>
      </w:r>
      <w:r w:rsidR="00B717BF" w:rsidRPr="00B717BF">
        <w:rPr>
          <w:bCs/>
        </w:rPr>
        <w:t>•</w:t>
      </w:r>
      <w:r>
        <w:t xml:space="preserve"> </w:t>
      </w:r>
      <w:r w:rsidR="00325F8C">
        <w:t>L'</w:t>
      </w:r>
      <w:r w:rsidR="00325F8C" w:rsidRPr="00325F8C">
        <w:rPr>
          <w:b/>
          <w:bCs/>
        </w:rPr>
        <w:t>arquitectura</w:t>
      </w:r>
      <w:r w:rsidR="00325F8C">
        <w:t xml:space="preserve"> eg</w:t>
      </w:r>
      <w:r w:rsidR="00325F8C">
        <w:rPr>
          <w:rFonts w:ascii="Calibri" w:hAnsi="Calibri" w:cs="Calibri"/>
        </w:rPr>
        <w:t>í</w:t>
      </w:r>
      <w:r w:rsidR="00325F8C">
        <w:t xml:space="preserve">pcia tenia les característiques següents: </w:t>
      </w:r>
      <w:r w:rsidR="00325F8C">
        <w:br/>
      </w:r>
      <w:r w:rsidR="00325F8C">
        <w:t xml:space="preserve">– Seguia unes regles fixes i els artistes havien de reproduir els mateixos models. </w:t>
      </w:r>
      <w:r w:rsidR="00325F8C">
        <w:br/>
      </w:r>
      <w:r w:rsidR="00325F8C">
        <w:t xml:space="preserve">– Era arquitravada i no utilitzava l'arc ni la volta. </w:t>
      </w:r>
      <w:r w:rsidR="00325F8C">
        <w:br/>
      </w:r>
      <w:r w:rsidR="00325F8C">
        <w:t xml:space="preserve">– Tendia al </w:t>
      </w:r>
      <w:r w:rsidR="00325F8C" w:rsidRPr="00325F8C">
        <w:rPr>
          <w:b/>
          <w:bCs/>
        </w:rPr>
        <w:t>monumentalisme</w:t>
      </w:r>
      <w:r w:rsidR="00325F8C">
        <w:t>; les grans construccions van ser els temples i les tombes, construïdes amb pedra i decorades amb gravats, escultures i pintures.</w:t>
      </w:r>
    </w:p>
    <w:p w14:paraId="6AC5602C" w14:textId="5F3F7B9F" w:rsidR="004772C8" w:rsidRDefault="00B717BF" w:rsidP="009D449C">
      <w:r w:rsidRPr="00B717BF">
        <w:rPr>
          <w:bCs/>
        </w:rPr>
        <w:t>•</w:t>
      </w:r>
      <w:r>
        <w:rPr>
          <w:bCs/>
        </w:rPr>
        <w:t xml:space="preserve"> </w:t>
      </w:r>
      <w:r w:rsidR="00325F8C">
        <w:t xml:space="preserve">Tots els </w:t>
      </w:r>
      <w:r w:rsidR="00325F8C" w:rsidRPr="00325F8C">
        <w:rPr>
          <w:b/>
          <w:bCs/>
        </w:rPr>
        <w:t>temples</w:t>
      </w:r>
      <w:r w:rsidR="00325F8C">
        <w:t xml:space="preserve"> tenien una estructura semblant; estaven emmurallats i tenien parts diferents: </w:t>
      </w:r>
      <w:r w:rsidR="00325F8C">
        <w:br/>
      </w:r>
      <w:r w:rsidR="00325F8C">
        <w:t xml:space="preserve">– El santuari, on es guardava l'estàtua del déu; només el faraó i els sacerdots hi tenien accés. </w:t>
      </w:r>
      <w:r w:rsidR="00325F8C">
        <w:br/>
      </w:r>
      <w:r w:rsidR="00325F8C">
        <w:t xml:space="preserve">– La sala hipòstila, on els nobles hi tenien accés. </w:t>
      </w:r>
      <w:r w:rsidR="00325F8C">
        <w:br/>
      </w:r>
      <w:r w:rsidR="00325F8C">
        <w:t xml:space="preserve">– El pati porticat, que era l'únic lloc on podia entrar el poble, en els dies de processó. </w:t>
      </w:r>
      <w:r w:rsidR="00325F8C">
        <w:br/>
      </w:r>
      <w:r w:rsidR="00325F8C">
        <w:t>– L'avinguda de les esfinx i la porta monumental, per on s'entrava al conjunt</w:t>
      </w:r>
      <w:r w:rsidR="00325F8C">
        <w:t>.</w:t>
      </w:r>
      <w:bookmarkEnd w:id="0"/>
    </w:p>
    <w:p w14:paraId="0FD7F621" w14:textId="77777777" w:rsidR="005F56A9" w:rsidRDefault="005F56A9" w:rsidP="005F56A9">
      <w:r>
        <w:t>_____________________________________________________________________________________</w:t>
      </w:r>
    </w:p>
    <w:p w14:paraId="55993B31" w14:textId="1DC89093" w:rsidR="00325F8C" w:rsidRPr="00676FE4" w:rsidRDefault="00325F8C" w:rsidP="00325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Les tombes egípcies</w:t>
      </w:r>
    </w:p>
    <w:p w14:paraId="15DA40BC" w14:textId="6A0C2585" w:rsidR="00B717BF" w:rsidRDefault="00325F8C" w:rsidP="009D449C">
      <w:pPr>
        <w:rPr>
          <w:bCs/>
        </w:rPr>
      </w:pPr>
      <w:r w:rsidRPr="00B717BF">
        <w:rPr>
          <w:bCs/>
        </w:rPr>
        <w:t>•</w:t>
      </w:r>
      <w:r w:rsidRPr="00325F8C">
        <w:t xml:space="preserve"> </w:t>
      </w:r>
      <w:r>
        <w:t xml:space="preserve">Les tombes eren molt importants per a les creences dels egipcis perquè representaven la garantia de l'accés del difunt a la </w:t>
      </w:r>
      <w:r w:rsidRPr="00325F8C">
        <w:rPr>
          <w:b/>
          <w:bCs/>
        </w:rPr>
        <w:t>vida d'ultratomba</w:t>
      </w:r>
      <w:r>
        <w:t>.</w:t>
      </w:r>
    </w:p>
    <w:p w14:paraId="3C920880" w14:textId="50C05310" w:rsidR="00325F8C" w:rsidRDefault="00325F8C" w:rsidP="009D449C">
      <w:r w:rsidRPr="00B717BF">
        <w:rPr>
          <w:bCs/>
        </w:rPr>
        <w:t>•</w:t>
      </w:r>
      <w:r w:rsidRPr="00325F8C">
        <w:t xml:space="preserve"> </w:t>
      </w:r>
      <w:r>
        <w:t>Nom</w:t>
      </w:r>
      <w:r>
        <w:rPr>
          <w:rFonts w:ascii="Calibri" w:hAnsi="Calibri" w:cs="Calibri"/>
        </w:rPr>
        <w:t>é</w:t>
      </w:r>
      <w:r>
        <w:t>s els faraons i els grans dignataris van poder construir-se grans tombes. Les classes baixes eren enterrades a la sorra del desert.</w:t>
      </w:r>
    </w:p>
    <w:p w14:paraId="7D3F7077" w14:textId="216133F5" w:rsidR="00325F8C" w:rsidRDefault="00325F8C" w:rsidP="009D449C">
      <w:r w:rsidRPr="00B717BF">
        <w:rPr>
          <w:bCs/>
        </w:rPr>
        <w:t>•</w:t>
      </w:r>
      <w:r w:rsidRPr="00325F8C">
        <w:t xml:space="preserve"> </w:t>
      </w:r>
      <w:r>
        <w:t xml:space="preserve">A Egipte hi havia diversos tipus de tombes: </w:t>
      </w:r>
      <w:r>
        <w:br/>
      </w:r>
      <w:r>
        <w:t xml:space="preserve">– Les primeres van ser les </w:t>
      </w:r>
      <w:r w:rsidRPr="00325F8C">
        <w:rPr>
          <w:b/>
          <w:bCs/>
        </w:rPr>
        <w:t>mastabes</w:t>
      </w:r>
      <w:r>
        <w:t xml:space="preserve">, unes construccions rectangulars senzilles i de poca altura. </w:t>
      </w:r>
      <w:r>
        <w:br/>
      </w:r>
      <w:r>
        <w:t xml:space="preserve">– De la superposició de mastabes sorgiren les </w:t>
      </w:r>
      <w:r w:rsidRPr="00325F8C">
        <w:rPr>
          <w:b/>
          <w:bCs/>
        </w:rPr>
        <w:t>piràmides</w:t>
      </w:r>
      <w:r>
        <w:t xml:space="preserve">. </w:t>
      </w:r>
      <w:r>
        <w:br/>
      </w:r>
      <w:r>
        <w:t>– La por dels saqueigs portà a la construcció d'</w:t>
      </w:r>
      <w:r w:rsidRPr="00325F8C">
        <w:rPr>
          <w:b/>
          <w:bCs/>
        </w:rPr>
        <w:t>hipogeus</w:t>
      </w:r>
      <w:r>
        <w:t>, que eren cambres funeràries enterrades sota terra decorades amb molt de luxe.</w:t>
      </w:r>
    </w:p>
    <w:p w14:paraId="5ADF8FC0" w14:textId="77777777" w:rsidR="00E720B6" w:rsidRDefault="00E720B6" w:rsidP="00E720B6">
      <w:r>
        <w:t>_____________________________________________________________________________________</w:t>
      </w:r>
    </w:p>
    <w:p w14:paraId="0658ED45" w14:textId="77777777" w:rsidR="00325F8C" w:rsidRDefault="00325F8C"/>
    <w:sectPr w:rsidR="00325F8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8C78" w14:textId="77777777" w:rsidR="002A7A5A" w:rsidRDefault="002A7A5A" w:rsidP="0074622A">
      <w:pPr>
        <w:spacing w:after="0" w:line="240" w:lineRule="auto"/>
      </w:pPr>
      <w:r>
        <w:separator/>
      </w:r>
    </w:p>
  </w:endnote>
  <w:endnote w:type="continuationSeparator" w:id="0">
    <w:p w14:paraId="1E05ED7D" w14:textId="77777777" w:rsidR="002A7A5A" w:rsidRDefault="002A7A5A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9FFE" w14:textId="77777777" w:rsidR="002A7A5A" w:rsidRDefault="002A7A5A" w:rsidP="0074622A">
      <w:pPr>
        <w:spacing w:after="0" w:line="240" w:lineRule="auto"/>
      </w:pPr>
      <w:r>
        <w:separator/>
      </w:r>
    </w:p>
  </w:footnote>
  <w:footnote w:type="continuationSeparator" w:id="0">
    <w:p w14:paraId="19667E8E" w14:textId="77777777" w:rsidR="002A7A5A" w:rsidRDefault="002A7A5A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A25D3"/>
    <w:rsid w:val="002A7A5A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5F8C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772C8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5046C3"/>
    <w:rsid w:val="00507B6B"/>
    <w:rsid w:val="005151AC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0AE8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756B"/>
    <w:rsid w:val="00736EF0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2C24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D07B1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57D5F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20B6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EA88-18EB-4601-9B8C-617E54D7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8</cp:revision>
  <cp:lastPrinted>2020-05-07T16:25:00Z</cp:lastPrinted>
  <dcterms:created xsi:type="dcterms:W3CDTF">2020-05-07T16:37:00Z</dcterms:created>
  <dcterms:modified xsi:type="dcterms:W3CDTF">2020-05-07T17:09:00Z</dcterms:modified>
</cp:coreProperties>
</file>